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cs="Saysettha OT"/>
          <w:color w:val="491D74"/>
          <w:sz w:val="40"/>
          <w:szCs w:val="32"/>
          <w:lang w:bidi="lo-LA"/>
        </w:rPr>
      </w:pPr>
      <w:r>
        <w:rPr>
          <w:rFonts w:cs="Saysettha OT"/>
          <w:color w:val="491D74"/>
          <w:sz w:val="40"/>
          <w:szCs w:val="32"/>
          <w:lang w:bidi="lo-L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1494155" cy="9410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5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5104765</wp:posOffset>
            </wp:positionH>
            <wp:positionV relativeFrom="paragraph">
              <wp:posOffset>24765</wp:posOffset>
            </wp:positionV>
            <wp:extent cx="1336675" cy="88392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47" b="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cs="Saysettha OT"/>
          <w:color w:val="491D74"/>
          <w:sz w:val="40"/>
          <w:szCs w:val="32"/>
          <w:lang w:bidi="lo-LA"/>
        </w:rPr>
      </w:pPr>
      <w:r>
        <w:rPr>
          <w:rFonts w:cs="Saysettha OT"/>
          <w:color w:val="491D74"/>
          <w:sz w:val="40"/>
          <w:szCs w:val="32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cs="Saysettha OT"/>
          <w:color w:val="491D74"/>
          <w:sz w:val="40"/>
          <w:szCs w:val="32"/>
          <w:lang w:bidi="lo-LA"/>
        </w:rPr>
      </w:pPr>
      <w:r>
        <w:rPr>
          <w:rFonts w:cs="Saysettha OT"/>
          <w:color w:val="491D74"/>
          <w:sz w:val="40"/>
          <w:szCs w:val="32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cs="Saysettha OT"/>
          <w:color w:val="491D74"/>
          <w:sz w:val="40"/>
          <w:szCs w:val="32"/>
          <w:lang w:bidi="lo-LA"/>
        </w:rPr>
      </w:pPr>
      <w:r>
        <w:rPr>
          <w:rFonts w:cs="Saysettha OT"/>
          <w:color w:val="491D74"/>
          <w:sz w:val="40"/>
          <w:sz w:val="40"/>
          <w:szCs w:val="32"/>
          <w:lang w:bidi="lo-LA"/>
        </w:rPr>
        <w:t xml:space="preserve">ງານມະຫະກຳດົນຕີແບບຈຳລອງ </w:t>
      </w:r>
      <w:r>
        <w:rPr>
          <w:rFonts w:cs="Saysettha OT"/>
          <w:color w:val="491D74"/>
          <w:sz w:val="40"/>
          <w:szCs w:val="32"/>
          <w:lang w:bidi="lo-LA"/>
        </w:rPr>
        <w:t>2020</w:t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ascii="Saysettha OT" w:hAnsi="Saysettha OT"/>
        </w:rPr>
      </w:pPr>
      <w:r>
        <w:rPr>
          <w:rFonts w:ascii="Saysettha OT" w:hAnsi="Saysettha OT" w:cs="Saysettha OT"/>
          <w:color w:val="491D74"/>
          <w:sz w:val="40"/>
          <w:sz w:val="40"/>
          <w:szCs w:val="32"/>
          <w:lang w:bidi="lo-LA"/>
        </w:rPr>
        <w:t>ປະກາດຮັບສະໝັກ</w:t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cs="Saysettha OT"/>
          <w:color w:val="491D74"/>
          <w:sz w:val="40"/>
          <w:szCs w:val="32"/>
          <w:lang w:bidi="lo-LA"/>
        </w:rPr>
      </w:pPr>
      <w:r>
        <w:rPr>
          <w:rFonts w:cs="Saysettha OT"/>
          <w:color w:val="491D74"/>
          <w:sz w:val="40"/>
          <w:szCs w:val="32"/>
          <w:lang w:bidi="lo-LA"/>
        </w:rPr>
      </w:r>
    </w:p>
    <w:p>
      <w:pPr>
        <w:pStyle w:val="Corpsdetexte"/>
        <w:spacing w:before="0" w:after="57"/>
        <w:jc w:val="both"/>
        <w:rPr/>
      </w:pP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>ວັນດົນຕີ ແມ່ນ ການສະແດງດົນຕີ ມວນຊົນ ບໍ່ເປັນການຫາລາຍໄດ້ ແລະ ເປີດກ້ວາງສໍາລັບ ນັກດົນຕີ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>ທັງມືໃໝ່ ແລະ ມືອາຊີບ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ເປັນການສະເຫຼີມສະຫຼອງການຫຼີ້ນດົນຕີ ແລະ ເສີມຂະຫຍາຍຄວາມຫຼາກຫຼາຍທາງແນວດົນຕີທຸກປະເພດ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ນັກດົນຕີທີ່ມີຄວາມສົນໃຈ ຈະຖືກເຊີນໃຫ້ຮ່ວມສະແດງໂດຍບໍ່ມີຄ່າຕົວ ແລະ ເປັນກິດຈະກໍາທີ່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ສາມາດຮັບ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ຊົມໄດ້ໂດຍບໍ່ເສຍຄ່າໃດໆສໍາລັບທຸກຄົນ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ນັບຕັ້ງແຕ່ ການປະກາດໃຫ້ມີວັນດົນຕີ ປີ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>1982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ທີ່ປະເທດຝຣັ່ງ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ກາຍເປັນ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>ເຄື່ອງໝາຍຂອງງານດົນຕີສາກົນທີ່ມີຄວາມສໍາຄັນລະດັບຊາ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ດ ໃນຫຼາຍປະເທດ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ແລະ ປີ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2019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ຍັງຈັດຂື້ນຢູ່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 xml:space="preserve">ຫຼາຍກ່ວາ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>120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>ປະເທດໃນທົ່ວໂລກ</w:t>
      </w:r>
      <w:r>
        <w:rPr>
          <w:rFonts w:cs="Saysettha OT" w:ascii="Saysettha OT" w:hAnsi="Saysettha OT"/>
          <w:sz w:val="18"/>
          <w:szCs w:val="18"/>
          <w:lang w:bidi="lo-LA"/>
        </w:rPr>
        <w:t>.</w:t>
      </w:r>
    </w:p>
    <w:p>
      <w:pPr>
        <w:pStyle w:val="Corpsdetexte"/>
        <w:spacing w:before="0" w:after="57"/>
        <w:jc w:val="both"/>
        <w:rPr>
          <w:rFonts w:ascii="Saysettha OT" w:hAnsi="Saysettha OT" w:cs="Saysettha OT"/>
          <w:sz w:val="18"/>
          <w:szCs w:val="18"/>
        </w:rPr>
      </w:pPr>
      <w:r>
        <w:rPr>
          <w:rFonts w:cs="Saysettha OT" w:ascii="Saysettha OT" w:hAnsi="Saysettha OT"/>
          <w:sz w:val="18"/>
          <w:szCs w:val="18"/>
          <w:lang w:bidi="lo-LA"/>
        </w:rPr>
        <w:t xml:space="preserve"> </w:t>
      </w:r>
    </w:p>
    <w:p>
      <w:pPr>
        <w:pStyle w:val="Corpsdetexte"/>
        <w:spacing w:before="0" w:after="57"/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ພາຍຫຼັງການລະບາດຂອງພະຍາດ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COVID-19,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ງານມະຫະກຳດົນຕີຢູ່ປະເທດລາວ ປີ </w:t>
      </w:r>
      <w:r>
        <w:rPr>
          <w:rFonts w:cs="Saysettha OT" w:ascii="Saysettha OT" w:hAnsi="Saysettha OT"/>
          <w:sz w:val="18"/>
          <w:szCs w:val="18"/>
          <w:lang w:bidi="lo-LA"/>
        </w:rPr>
        <w:t>2020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ນີ້ແມ່ນຈະໄດ້ຈັດແບບຈຳລອງ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! </w:t>
      </w:r>
    </w:p>
    <w:p>
      <w:pPr>
        <w:pStyle w:val="Corpsdetexte"/>
        <w:spacing w:before="0" w:after="57"/>
        <w:jc w:val="both"/>
        <w:rPr/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ສະຖາບັນຝຣັ່ງປະຈຳລາວ ຮັບສະໝັກ ນັກຮ້ອງ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ນັກດົນຕີ ແລະ 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ວົງ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ດົນຕີ ທີ່ເປັນ ມືໃໝ່ ຫຼື ມືອາຊີບ ທຸກໆປະເພດແ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ດົນຕີ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 ບໍ່ວ່າຈະເປັນ </w:t>
      </w:r>
      <w:r>
        <w:rPr>
          <w:rFonts w:cs="Saysettha OT" w:ascii="Saysettha OT" w:hAnsi="Saysettha OT"/>
          <w:sz w:val="18"/>
          <w:szCs w:val="18"/>
          <w:lang w:bidi="lo-LA"/>
        </w:rPr>
        <w:t>(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ຄລາສສິກ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ປັອບ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ຣັອກ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ແຈສຊ໌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ພື້ນເມືອງ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ສາກົນ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)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ສາມາດເຂົ້າຮ່ວມຕາມສອງ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ຮູບແບບທີ່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ເປັນໄປໄດ້ດັ່ງຕໍ່ໄປນີ້ </w:t>
      </w:r>
      <w:r>
        <w:rPr>
          <w:rFonts w:cs="Saysettha OT" w:ascii="Saysettha OT" w:hAnsi="Saysettha OT"/>
          <w:sz w:val="18"/>
          <w:szCs w:val="18"/>
          <w:lang w:bidi="lo-LA"/>
        </w:rPr>
        <w:t>:</w:t>
      </w:r>
    </w:p>
    <w:p>
      <w:pPr>
        <w:pStyle w:val="Corpsdetexte"/>
        <w:spacing w:before="0" w:after="57"/>
        <w:jc w:val="both"/>
        <w:rPr>
          <w:rFonts w:ascii="Saysettha OT" w:hAnsi="Saysettha OT" w:cs="Saysettha OT"/>
          <w:sz w:val="18"/>
          <w:szCs w:val="18"/>
        </w:rPr>
      </w:pPr>
      <w:r>
        <w:rPr>
          <w:rFonts w:cs="Saysettha OT" w:ascii="Saysettha OT" w:hAnsi="Saysettha OT"/>
          <w:sz w:val="18"/>
          <w:szCs w:val="18"/>
          <w:lang w:bidi="lo-LA"/>
        </w:rPr>
        <w:t xml:space="preserve">1.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ສົ່ງວິດີໂອ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ມາໃຫ້ ສະຖາບັນຝຣັ່ງ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 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ເພື່ອ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ການຄັດເລືອກ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(1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ຫລື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2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ເພງ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ສຽງ ແລະ ຮູບພາບໃຫ້ໄດ້ຄຸນນະພາບດີ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ສົ່ງມາໃນຮູບແບບ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MP4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ຫຼື ຟາຍສຽງ</w:t>
      </w:r>
      <w:r>
        <w:rPr>
          <w:rFonts w:cs="Saysettha OT" w:ascii="Saysettha OT" w:hAnsi="Saysettha OT"/>
          <w:sz w:val="18"/>
          <w:szCs w:val="18"/>
          <w:lang w:bidi="lo-LA"/>
        </w:rPr>
        <w:t>),</w:t>
      </w:r>
    </w:p>
    <w:p>
      <w:pPr>
        <w:pStyle w:val="Corpsdetexte"/>
        <w:spacing w:before="0" w:after="57"/>
        <w:jc w:val="both"/>
        <w:rPr>
          <w:rFonts w:ascii="Saysettha OT" w:hAnsi="Saysettha OT" w:cs="Saysettha OT"/>
          <w:sz w:val="18"/>
          <w:szCs w:val="18"/>
        </w:rPr>
      </w:pPr>
      <w:r>
        <w:rPr>
          <w:rFonts w:cs="Saysettha OT" w:ascii="Saysettha OT" w:hAnsi="Saysettha OT"/>
          <w:sz w:val="18"/>
          <w:szCs w:val="18"/>
          <w:lang w:bidi="lo-LA"/>
        </w:rPr>
        <w:t xml:space="preserve">2.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ສົ່ງໃບສະໝັກເພື່ອມາບັນທຶກວິດີໂອໃນຫ້ອງສະແດງຂອງສະຖາບັນ </w:t>
      </w:r>
      <w:r>
        <w:rPr>
          <w:rFonts w:cs="Saysettha OT" w:ascii="Saysettha OT" w:hAnsi="Saysettha OT"/>
          <w:sz w:val="18"/>
          <w:szCs w:val="18"/>
          <w:lang w:bidi="lo-LA"/>
        </w:rPr>
        <w:t>(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ມີລະບົບສຽງແບບມືອາຊີບ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ການບັນທຶກວີດີໂອດ້ວຍກ້ອງ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3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ໜ່ວຍ ແລະ ມີການຕັດຕໍ່ຄລິບວີດີໂອ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ຄວາມຍາວຂອງວີດີໂອແມ່ນ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: 10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ນາທີຕໍ່ຜູ້ເຂົ້າຮ່ວມ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)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ມື້ບັນທຶກວີດີໂອແມ່ນ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 xml:space="preserve">ວັນເສົາທີ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 xml:space="preserve">13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 xml:space="preserve">ມິຖຸນາ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>2020.</w:t>
      </w:r>
    </w:p>
    <w:p>
      <w:pPr>
        <w:pStyle w:val="Corpsdetexte"/>
        <w:jc w:val="both"/>
        <w:rPr>
          <w:lang w:bidi="lo-LA"/>
        </w:rPr>
      </w:pPr>
      <w:r>
        <w:rPr>
          <w:lang w:bidi="lo-LA"/>
        </w:rPr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ແບບຟອມລົງທະບຽນສຳລັບນັກດົນຕີແຕ່ລະຄົນ ຫຼື ແຕ່ລະວົງ ຕ້ອງຕື່ມຂໍ້ມູນໃຫ້ຖືກຕ້ອງຄົບຖ້ວນ ແລະ ສົ່ງທີ່ ສະຖາບັນຝຣັ່ງກ່ອນວັນທີ່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 xml:space="preserve">7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 xml:space="preserve">ມິຖຸນາ 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 xml:space="preserve">2020. </w:t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</w:rPr>
      </w:pPr>
      <w:r>
        <w:rPr>
          <w:rFonts w:cs="Saysettha OT" w:ascii="Saysettha OT" w:hAnsi="Saysettha OT"/>
          <w:sz w:val="18"/>
          <w:szCs w:val="18"/>
        </w:rPr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  <w:lang w:bidi="lo-LA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ສາມາດເອົາແບບຟອມລົງທະບຽນໄດ້ 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: </w:t>
      </w:r>
    </w:p>
    <w:p>
      <w:pPr>
        <w:pStyle w:val="Corpsdetexte"/>
        <w:numPr>
          <w:ilvl w:val="0"/>
          <w:numId w:val="2"/>
        </w:numPr>
        <w:jc w:val="both"/>
        <w:rPr/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ດາວໂຫຼດໄຟລ໌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PDF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ທີ່ເວັບໄຊ້ຂອງສະຖາບັນຝຣັ່ງ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: </w:t>
      </w:r>
      <w:hyperlink r:id="rId4">
        <w:r>
          <w:rPr>
            <w:rStyle w:val="LienInternet"/>
            <w:rFonts w:cs="Saysettha OT" w:ascii="Saysettha OT" w:hAnsi="Saysettha OT"/>
            <w:sz w:val="18"/>
            <w:szCs w:val="18"/>
          </w:rPr>
          <w:t>http://www.if-laos.org</w:t>
        </w:r>
      </w:hyperlink>
      <w:r>
        <w:rPr>
          <w:rFonts w:cs="Saysettha OT" w:ascii="Saysettha OT" w:hAnsi="Saysettha OT"/>
          <w:sz w:val="18"/>
          <w:szCs w:val="18"/>
          <w:lang w:bidi="lo-LA"/>
        </w:rPr>
        <w:t xml:space="preserve"> </w:t>
      </w:r>
    </w:p>
    <w:p>
      <w:pPr>
        <w:pStyle w:val="Corpsdetexte"/>
        <w:numPr>
          <w:ilvl w:val="0"/>
          <w:numId w:val="2"/>
        </w:numPr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ຫຼື ສອບຖາມເອົາໄດ້ທີ່ ຝ່າຍຕ້ອນຮັບ ຂອງ ສະຖາບັນຝຣັ່ງ ຕາມໂມງເຮັດວຽກດັ່ງລຸ່ມນີ້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: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ວັນຈັນ ຫາ ວັນເສົາ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ຕັ້ງແຕ່ເວລາ </w:t>
      </w:r>
      <w:r>
        <w:rPr>
          <w:rFonts w:cs="Saysettha OT" w:ascii="Saysettha OT" w:hAnsi="Saysettha OT"/>
          <w:sz w:val="18"/>
          <w:szCs w:val="18"/>
          <w:lang w:bidi="lo-LA"/>
        </w:rPr>
        <w:t>9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ມ ຫາ </w:t>
      </w:r>
      <w:r>
        <w:rPr>
          <w:rFonts w:cs="Saysettha OT" w:ascii="Saysettha OT" w:hAnsi="Saysettha OT"/>
          <w:sz w:val="18"/>
          <w:szCs w:val="18"/>
          <w:lang w:bidi="lo-LA"/>
        </w:rPr>
        <w:t>12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ມ</w:t>
      </w:r>
    </w:p>
    <w:p>
      <w:pPr>
        <w:pStyle w:val="Corpsdetexte"/>
        <w:numPr>
          <w:ilvl w:val="0"/>
          <w:numId w:val="0"/>
        </w:numPr>
        <w:ind w:left="720" w:right="0" w:hanging="0"/>
        <w:jc w:val="both"/>
        <w:rPr>
          <w:rFonts w:ascii="Saysettha OT" w:hAnsi="Saysettha OT" w:cs="Saysettha OT"/>
          <w:sz w:val="18"/>
          <w:szCs w:val="18"/>
        </w:rPr>
      </w:pPr>
      <w:r>
        <w:rPr>
          <w:rFonts w:cs="Saysettha OT" w:ascii="Saysettha OT" w:hAnsi="Saysettha OT"/>
          <w:sz w:val="18"/>
          <w:szCs w:val="18"/>
          <w:lang w:bidi="lo-LA"/>
        </w:rPr>
        <w:t xml:space="preserve"> </w:t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ຝ່າຍຈັດງານກໍ່ຄືສະຖາບັນຝຣັ່ງ ຈະກະກຽມລະບົບເຄື່ອງສຽງ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ຜູ້ຄວບຄຸມເຄື່ອງສຽງ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ໄມໂຄໂຟນ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ດອກໄຟແສງສີ ແລະ ທີມງານຊ່າງພາບບັນທຶກວີດີໂອໄວ້ໃຫ້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ສຳລັບວີດີໂອແມ່ນສາມາດບັນທຶກໄດ້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2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ສອງເພງສູງສຸດຕໍ່ວົງ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1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ເພງສຳລັບນັກຮ້ອງ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ນັກດົນຕີ ດ່ຽວ ຫຼື ເປັນຄູ່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.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ງານມະຫະກຳດົນຕີແບບຈຳລອງນີ້ແມ່ນ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ກິດຈະກຳ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ທີ່ບໍ່ແມ່ນເປັນການຫາລາຍໄດ້ ແລະເປັນການເຂົ້າຮ່ວມແບບສະໝັກໃຈ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ຈຶ່ງບໍ່ມີງົບປະມານສຳລັບຄ່າຕົວສີລະປີນ ຫຼື ເງີນສຳລັບຄ່າເຊົ່າອຸປະກອນໃດໆ</w:t>
      </w:r>
      <w:r>
        <w:rPr>
          <w:rFonts w:cs="Saysettha OT" w:ascii="Saysettha OT" w:hAnsi="Saysettha OT"/>
          <w:sz w:val="18"/>
          <w:szCs w:val="18"/>
          <w:lang w:bidi="lo-LA"/>
        </w:rPr>
        <w:t>.</w:t>
      </w:r>
    </w:p>
    <w:p>
      <w:pPr>
        <w:pStyle w:val="Corpsdetexte"/>
        <w:numPr>
          <w:ilvl w:val="0"/>
          <w:numId w:val="0"/>
        </w:numPr>
        <w:ind w:left="0" w:right="0" w:hanging="0"/>
        <w:jc w:val="both"/>
        <w:rPr>
          <w:rFonts w:ascii="Saysettha OT" w:hAnsi="Saysettha OT" w:cs="Saysettha OT"/>
          <w:sz w:val="18"/>
          <w:szCs w:val="18"/>
          <w:lang w:bidi="lo-LA"/>
        </w:rPr>
      </w:pPr>
      <w:r>
        <w:rPr>
          <w:rFonts w:cs="Saysettha OT" w:ascii="Saysettha OT" w:hAnsi="Saysettha OT"/>
          <w:sz w:val="18"/>
          <w:szCs w:val="18"/>
          <w:lang w:bidi="lo-LA"/>
        </w:rPr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ເອກະສານທີ່ຕ້ອງການ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 xml:space="preserve">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ເພື່ອລົງທະບຽນ </w:t>
      </w:r>
      <w:r>
        <w:rPr>
          <w:rFonts w:cs="Saysettha OT" w:ascii="Saysettha OT" w:hAnsi="Saysettha OT"/>
          <w:sz w:val="18"/>
          <w:szCs w:val="18"/>
          <w:lang w:bidi="lo-LA"/>
        </w:rPr>
        <w:t>:</w:t>
      </w:r>
    </w:p>
    <w:p>
      <w:pPr>
        <w:pStyle w:val="Corpsdetexte"/>
        <w:numPr>
          <w:ilvl w:val="0"/>
          <w:numId w:val="1"/>
        </w:numPr>
        <w:jc w:val="both"/>
        <w:rPr>
          <w:rFonts w:ascii="Saysettha OT" w:hAnsi="Saysettha OT" w:cs="Saysettha OT"/>
          <w:sz w:val="18"/>
          <w:szCs w:val="18"/>
          <w:lang w:bidi="lo-LA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ແບບຟອມລົງທະບຽນ ຂໍ້ມູນສ່ວນບຸກຄົນ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ລົງວັນທີ່ ພ້ອມລາຍເຊັນ </w:t>
      </w:r>
      <w:r>
        <w:rPr>
          <w:rFonts w:cs="Saysettha OT" w:ascii="Saysettha OT" w:hAnsi="Saysettha OT"/>
          <w:sz w:val="18"/>
          <w:szCs w:val="18"/>
          <w:lang w:bidi="lo-LA"/>
        </w:rPr>
        <w:t>;</w:t>
      </w:r>
    </w:p>
    <w:p>
      <w:pPr>
        <w:pStyle w:val="Corpsdetexte"/>
        <w:numPr>
          <w:ilvl w:val="0"/>
          <w:numId w:val="1"/>
        </w:numPr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sz w:val="18"/>
          <w:sz w:val="18"/>
          <w:szCs w:val="18"/>
          <w:lang w:bidi="lo-LA"/>
        </w:rPr>
        <w:t>ໄຟລ໌ບັນທຶກສຽງ ໜຶ່ງ ຫຼື ສອງເພງ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ໃນຄຸນນະພາບທີ່ດີ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,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 xml:space="preserve">ໃນຮູບແບບ 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MP4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ຫຼື ໄຟລ໌ສຽງອື່ນໆ</w:t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  <w:lang w:bidi="lo-LA"/>
        </w:rPr>
      </w:pPr>
      <w:r>
        <w:rPr>
          <w:rFonts w:cs="Saysettha OT" w:ascii="Saysettha OT" w:hAnsi="Saysettha OT"/>
          <w:sz w:val="18"/>
          <w:szCs w:val="18"/>
          <w:lang w:bidi="lo-LA"/>
        </w:rPr>
      </w:r>
    </w:p>
    <w:p>
      <w:pPr>
        <w:pStyle w:val="Corpsdetexte"/>
        <w:jc w:val="both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 xml:space="preserve">ວັນອາທິດ ທີ </w:t>
      </w:r>
      <w:r>
        <w:rPr>
          <w:rFonts w:eastAsia="Trebuchet MS" w:cs="Saysettha OT" w:ascii="Saysettha OT" w:hAnsi="Saysettha OT"/>
          <w:b/>
          <w:bCs/>
          <w:color w:val="auto"/>
          <w:kern w:val="0"/>
          <w:sz w:val="18"/>
          <w:szCs w:val="18"/>
          <w:lang w:val="fr-FR" w:eastAsia="en-US" w:bidi="lo-LA"/>
        </w:rPr>
        <w:t>21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 xml:space="preserve"> </w:t>
      </w:r>
      <w:r>
        <w:rPr>
          <w:rFonts w:ascii="Saysettha OT" w:hAnsi="Saysettha OT" w:cs="Saysettha OT"/>
          <w:b/>
          <w:b/>
          <w:bCs/>
          <w:sz w:val="18"/>
          <w:sz w:val="18"/>
          <w:szCs w:val="18"/>
          <w:lang w:bidi="lo-LA"/>
        </w:rPr>
        <w:t>ມິຖຸນາ</w:t>
      </w:r>
      <w:r>
        <w:rPr>
          <w:rFonts w:cs="Saysettha OT" w:ascii="Saysettha OT" w:hAnsi="Saysettha OT"/>
          <w:b/>
          <w:bCs/>
          <w:sz w:val="18"/>
          <w:szCs w:val="18"/>
          <w:lang w:bidi="lo-LA"/>
        </w:rPr>
        <w:t>,</w:t>
      </w:r>
      <w:r>
        <w:rPr>
          <w:rFonts w:cs="Saysettha OT" w:ascii="Saysettha OT" w:hAnsi="Saysettha OT"/>
          <w:sz w:val="18"/>
          <w:szCs w:val="18"/>
          <w:lang w:bidi="lo-LA"/>
        </w:rPr>
        <w:t xml:space="preserve"> </w:t>
      </w:r>
      <w:r>
        <w:rPr>
          <w:rFonts w:ascii="Saysettha OT" w:hAnsi="Saysettha OT" w:cs="Saysettha OT"/>
          <w:sz w:val="18"/>
          <w:sz w:val="18"/>
          <w:szCs w:val="18"/>
          <w:lang w:bidi="lo-LA"/>
        </w:rPr>
        <w:t>ບັນດາວີດີໂອທີ່ຖືກຄັດເລືອກ ຈະຖືກ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ສາຍຢູ່ໜ້າເຟສບຸກຂອງສະຖາບັນຝຣັ່ງ</w:t>
      </w:r>
      <w:r>
        <w:rPr>
          <w:rFonts w:eastAsia="Trebuchet MS" w:cs="Saysettha OT" w:ascii="Saysettha OT" w:hAnsi="Saysettha OT"/>
          <w:color w:val="auto"/>
          <w:kern w:val="0"/>
          <w:sz w:val="18"/>
          <w:szCs w:val="18"/>
          <w:lang w:val="fr-FR" w:eastAsia="en-US" w:bidi="lo-LA"/>
        </w:rPr>
        <w:t xml:space="preserve">. </w:t>
      </w: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ບັນດາວີດີໂອທີ່ໄດ້ບັນທຶກຢູ່ສະຖາມັນແມ່ນຈະມອບໃຫ້ນັກສິລະປີນເພື່ອເປັນທີ່ລະນຶກ</w:t>
      </w:r>
      <w:r>
        <w:rPr>
          <w:rFonts w:eastAsia="Trebuchet MS" w:cs="Saysettha OT" w:ascii="Saysettha OT" w:hAnsi="Saysettha OT"/>
          <w:color w:val="auto"/>
          <w:kern w:val="0"/>
          <w:sz w:val="18"/>
          <w:szCs w:val="18"/>
          <w:lang w:val="fr-FR" w:eastAsia="en-US" w:bidi="lo-LA"/>
        </w:rPr>
        <w:t>.</w:t>
      </w:r>
    </w:p>
    <w:p>
      <w:pPr>
        <w:pStyle w:val="Corpsdetexte"/>
        <w:jc w:val="both"/>
        <w:rPr/>
      </w:pPr>
      <w:r>
        <w:rPr>
          <w:rFonts w:ascii="Saysettha OT" w:hAnsi="Saysettha OT" w:eastAsia="Trebuchet MS" w:cs="Saysettha OT"/>
          <w:color w:val="auto"/>
          <w:kern w:val="0"/>
          <w:sz w:val="18"/>
          <w:sz w:val="18"/>
          <w:szCs w:val="18"/>
          <w:lang w:val="fr-FR" w:eastAsia="en-US" w:bidi="lo-LA"/>
        </w:rPr>
        <w:t>ເພື່ອລົງທະບຽນ ແລະ ຢາກຮູ້ຂໍ້ມູນເພີ່ມເຕີມໃຫ້ຕິດຕໍ່ຫາ </w:t>
      </w:r>
      <w:r>
        <w:rPr>
          <w:rFonts w:eastAsia="Trebuchet MS" w:cs="Saysettha OT" w:ascii="Calibri" w:hAnsi="Calibri"/>
          <w:color w:val="auto"/>
          <w:kern w:val="0"/>
          <w:sz w:val="18"/>
          <w:szCs w:val="18"/>
          <w:lang w:val="fr-FR" w:eastAsia="en-US" w:bidi="lo-LA"/>
        </w:rPr>
        <w:t xml:space="preserve">: </w:t>
      </w:r>
      <w:hyperlink r:id="rId5">
        <w:r>
          <w:rPr>
            <w:rStyle w:val="LienInternet"/>
            <w:rFonts w:eastAsia="Trebuchet MS" w:cs="Saysettha OT" w:ascii="Calibri" w:hAnsi="Calibri"/>
            <w:kern w:val="0"/>
            <w:sz w:val="18"/>
            <w:szCs w:val="18"/>
            <w:lang w:val="fr-FR"/>
          </w:rPr>
          <w:t>culture@if-laos.org</w:t>
        </w:r>
      </w:hyperlink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ascii="Saysettha OT" w:hAnsi="Saysettha OT" w:cs="Saysettha OT"/>
          <w:color w:val="491D74"/>
          <w:sz w:val="21"/>
          <w:szCs w:val="28"/>
          <w:lang w:bidi="lo-LA"/>
        </w:rPr>
      </w:pPr>
      <w:r>
        <w:rPr>
          <w:rFonts w:cs="Saysettha OT" w:ascii="Saysettha OT" w:hAnsi="Saysettha OT"/>
          <w:color w:val="491D74"/>
          <w:sz w:val="21"/>
          <w:szCs w:val="28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54610</wp:posOffset>
            </wp:positionH>
            <wp:positionV relativeFrom="paragraph">
              <wp:posOffset>17145</wp:posOffset>
            </wp:positionV>
            <wp:extent cx="1494155" cy="941070"/>
            <wp:effectExtent l="0" t="0" r="0" b="0"/>
            <wp:wrapNone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45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4824095</wp:posOffset>
            </wp:positionH>
            <wp:positionV relativeFrom="paragraph">
              <wp:posOffset>5080</wp:posOffset>
            </wp:positionV>
            <wp:extent cx="1336675" cy="883920"/>
            <wp:effectExtent l="0" t="0" r="0" b="0"/>
            <wp:wrapNone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0" r="47" b="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ascii="Saysettha OT" w:hAnsi="Saysettha OT" w:cs="Saysettha OT"/>
          <w:color w:val="491D74"/>
          <w:sz w:val="21"/>
          <w:szCs w:val="28"/>
          <w:lang w:bidi="lo-LA"/>
        </w:rPr>
      </w:pPr>
      <w:r>
        <w:rPr>
          <w:rFonts w:cs="Saysettha OT" w:ascii="Saysettha OT" w:hAnsi="Saysettha OT"/>
          <w:color w:val="491D74"/>
          <w:sz w:val="21"/>
          <w:szCs w:val="28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ascii="Saysettha OT" w:hAnsi="Saysettha OT" w:cs="Saysettha OT"/>
          <w:color w:val="491D74"/>
          <w:sz w:val="21"/>
          <w:szCs w:val="28"/>
          <w:lang w:bidi="lo-LA"/>
        </w:rPr>
      </w:pPr>
      <w:r>
        <w:rPr>
          <w:rFonts w:cs="Saysettha OT" w:ascii="Saysettha OT" w:hAnsi="Saysettha OT"/>
          <w:color w:val="491D74"/>
          <w:sz w:val="21"/>
          <w:szCs w:val="28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>
          <w:rFonts w:ascii="Saysettha OT" w:hAnsi="Saysettha OT" w:cs="Saysettha OT"/>
          <w:color w:val="491D74"/>
          <w:sz w:val="21"/>
          <w:szCs w:val="28"/>
          <w:lang w:bidi="lo-LA"/>
        </w:rPr>
      </w:pPr>
      <w:r>
        <w:rPr>
          <w:rFonts w:cs="Saysettha OT" w:ascii="Saysettha OT" w:hAnsi="Saysettha OT"/>
          <w:color w:val="491D74"/>
          <w:sz w:val="21"/>
          <w:szCs w:val="28"/>
          <w:lang w:bidi="lo-LA"/>
        </w:rPr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" w:after="0"/>
        <w:ind w:left="0" w:right="0" w:hanging="0"/>
        <w:jc w:val="center"/>
        <w:outlineLvl w:val="1"/>
        <w:rPr/>
      </w:pPr>
      <w:r>
        <w:rPr>
          <w:rFonts w:ascii="Saysettha OT" w:hAnsi="Saysettha OT" w:cs="Saysettha OT"/>
          <w:color w:val="491D74"/>
          <w:sz w:val="21"/>
          <w:sz w:val="21"/>
          <w:szCs w:val="28"/>
          <w:lang w:bidi="lo-LA"/>
        </w:rPr>
        <w:t>ແບບຟອມລົງທະບຽນ</w:t>
      </w:r>
    </w:p>
    <w:p>
      <w:pPr>
        <w:pStyle w:val="Corpsdetexte"/>
        <w:jc w:val="both"/>
        <w:rPr/>
      </w:pPr>
      <w:r>
        <w:rPr>
          <w:rFonts w:ascii="Saysettha OT" w:hAnsi="Saysettha OT" w:cs="Saysettha OT"/>
          <w:sz w:val="21"/>
          <w:sz w:val="21"/>
          <w:szCs w:val="18"/>
          <w:lang w:val="fr-FR" w:bidi="lo-LA"/>
        </w:rPr>
        <w:t xml:space="preserve">ແບບຟອມລົງທະບຽນນີ້ ຕ້ອງຕື່ມດ້ວຍຂໍ້ມູນທີ່ຖືກຕ້ອງຄົບຖ້ວນ ແລະ ສົ່ງທີ່ ສະຖາບັນຝຣັ່ງທີ່ ນະຄອນຫຼວງວຽງຈັນ ຊ້າສຸດບໍ່ໃຫ້ກາຍ </w:t>
      </w:r>
      <w:r>
        <w:rPr>
          <w:rFonts w:ascii="Saysettha OT" w:hAnsi="Saysettha OT" w:cs="Saysettha OT"/>
          <w:b/>
          <w:b/>
          <w:bCs/>
          <w:sz w:val="21"/>
          <w:sz w:val="21"/>
          <w:szCs w:val="18"/>
          <w:lang w:val="fr-FR" w:bidi="lo-LA"/>
        </w:rPr>
        <w:t xml:space="preserve">ວັນອາທິດ ທີ </w:t>
      </w:r>
      <w:r>
        <w:rPr>
          <w:rFonts w:cs="Saysettha OT" w:ascii="Saysettha OT" w:hAnsi="Saysettha OT"/>
          <w:b/>
          <w:bCs/>
          <w:sz w:val="21"/>
          <w:szCs w:val="18"/>
          <w:lang w:val="fr-FR" w:bidi="lo-LA"/>
        </w:rPr>
        <w:t>7</w:t>
      </w:r>
      <w:r>
        <w:rPr>
          <w:rFonts w:cs="Saysettha OT" w:ascii="Saysettha OT" w:hAnsi="Saysettha OT"/>
          <w:b/>
          <w:bCs/>
          <w:sz w:val="18"/>
          <w:szCs w:val="18"/>
          <w:lang w:val="fr-FR" w:bidi="lo-LA"/>
        </w:rPr>
        <w:t xml:space="preserve">/06/2020. </w:t>
      </w:r>
      <w:r>
        <w:rPr>
          <w:rFonts w:ascii="Saysettha OT" w:hAnsi="Saysettha OT" w:cs="Saysettha OT"/>
          <w:b w:val="false"/>
          <w:b w:val="false"/>
          <w:bCs w:val="false"/>
          <w:sz w:val="21"/>
          <w:sz w:val="21"/>
          <w:szCs w:val="18"/>
          <w:lang w:val="fr-FR" w:bidi="lo-LA"/>
        </w:rPr>
        <w:t xml:space="preserve">ສາມາດສົ່ງຜ່ານທາງ ອີເມວ ໄດ້ທີ່  </w:t>
      </w:r>
      <w:hyperlink r:id="rId8">
        <w:r>
          <w:rPr>
            <w:rStyle w:val="LienInternet"/>
            <w:rFonts w:cs="Saysettha OT" w:ascii="Saysettha OT" w:hAnsi="Saysettha OT"/>
            <w:b w:val="false"/>
            <w:bCs w:val="false"/>
            <w:sz w:val="18"/>
            <w:szCs w:val="18"/>
            <w:lang w:val="fr-FR"/>
          </w:rPr>
          <w:t>culture@if-laos.org</w:t>
        </w:r>
      </w:hyperlink>
    </w:p>
    <w:p>
      <w:pPr>
        <w:pStyle w:val="Corpsdetexte"/>
        <w:jc w:val="both"/>
        <w:rPr>
          <w:rFonts w:ascii="Saysettha OT" w:hAnsi="Saysettha OT"/>
          <w:sz w:val="18"/>
          <w:szCs w:val="18"/>
        </w:rPr>
      </w:pPr>
      <w:r>
        <w:rPr>
          <w:rFonts w:ascii="Saysettha OT" w:hAnsi="Saysettha OT"/>
          <w:sz w:val="18"/>
          <w:szCs w:val="18"/>
        </w:rPr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ນາມສະກຸນ</w:t>
      </w:r>
      <w:r>
        <w:rPr>
          <w:rFonts w:ascii="Saysettha OT" w:hAnsi="Saysettha OT" w:cs="Saysettha OT"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i/>
          <w:iCs/>
          <w:sz w:val="16"/>
          <w:szCs w:val="16"/>
        </w:rPr>
        <w:t>(</w:t>
      </w:r>
      <w:r>
        <w:rPr>
          <w:rFonts w:ascii="Saysettha OT" w:hAnsi="Saysettha OT" w:cs="Saysettha OT"/>
          <w:i/>
          <w:i/>
          <w:iCs/>
          <w:sz w:val="20"/>
          <w:sz w:val="20"/>
          <w:szCs w:val="16"/>
          <w:lang w:bidi="lo-LA"/>
        </w:rPr>
        <w:t>ນັກດົນຕີ ຫຼື ຕາງໜ້າກຸ່ມ</w:t>
      </w:r>
      <w:r>
        <w:rPr>
          <w:rFonts w:cs="Saysettha OT" w:ascii="Saysettha OT" w:hAnsi="Saysettha OT"/>
          <w:i/>
          <w:iCs/>
          <w:sz w:val="16"/>
          <w:szCs w:val="16"/>
        </w:rPr>
        <w:t>)</w:t>
      </w:r>
      <w:r>
        <w:rPr>
          <w:rFonts w:cs="Saysettha OT" w:ascii="Saysettha OT" w:hAnsi="Saysettha OT"/>
          <w:sz w:val="16"/>
          <w:szCs w:val="16"/>
        </w:rPr>
        <w:t xml:space="preserve">: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70.1pt;height:20.65pt" type="#shapetype_75"/>
          <w:control r:id="rId9" w:name="Zone de texte 1" w:shapeid="control_shape_0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ຊື່</w:t>
      </w:r>
      <w:r>
        <w:rPr>
          <w:rFonts w:ascii="Saysettha OT" w:hAnsi="Saysettha OT" w:cs="Saysettha OT"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i/>
          <w:iCs/>
          <w:sz w:val="16"/>
          <w:szCs w:val="16"/>
        </w:rPr>
        <w:t>(</w:t>
      </w:r>
      <w:r>
        <w:rPr>
          <w:rFonts w:ascii="Saysettha OT" w:hAnsi="Saysettha OT" w:cs="Saysettha OT"/>
          <w:i/>
          <w:i/>
          <w:iCs/>
          <w:sz w:val="20"/>
          <w:sz w:val="20"/>
          <w:szCs w:val="16"/>
          <w:lang w:bidi="lo-LA"/>
        </w:rPr>
        <w:t>ນັກດົນຕີ ຫຼື ຕາງໜ້າກຸ່ມ</w:t>
      </w:r>
      <w:r>
        <w:rPr>
          <w:rFonts w:cs="Saysettha OT" w:ascii="Saysettha OT" w:hAnsi="Saysettha OT"/>
          <w:i/>
          <w:iCs/>
          <w:sz w:val="16"/>
          <w:szCs w:val="16"/>
        </w:rPr>
        <w:t>)</w:t>
      </w:r>
      <w:r>
        <w:rPr>
          <w:rFonts w:cs="Saysettha OT" w:ascii="Saysettha OT" w:hAnsi="Saysettha OT"/>
          <w:sz w:val="16"/>
          <w:szCs w:val="16"/>
        </w:rPr>
        <w:t xml:space="preserve">: </w:t>
      </w:r>
      <w:r>
        <w:rPr/>
        <w:object>
          <v:shape id="control_shape_1" style="width:243.2pt;height:20.65pt" type="#shapetype_75"/>
          <w:control r:id="rId10" w:name="Zone de texte 1" w:shapeid="control_shape_1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ວັນທີ</w:t>
      </w:r>
      <w:r>
        <w:rPr>
          <w:rFonts w:cs="Saysettha OT" w:ascii="Saysettha OT" w:hAnsi="Saysettha OT"/>
          <w:b/>
          <w:bCs/>
          <w:sz w:val="16"/>
          <w:szCs w:val="16"/>
          <w:lang w:bidi="lo-LA"/>
        </w:rPr>
        <w:t>,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ເດືອນ</w:t>
      </w:r>
      <w:r>
        <w:rPr>
          <w:rFonts w:cs="Saysettha OT" w:ascii="Saysettha OT" w:hAnsi="Saysettha OT"/>
          <w:b/>
          <w:bCs/>
          <w:sz w:val="16"/>
          <w:szCs w:val="16"/>
          <w:lang w:bidi="lo-LA"/>
        </w:rPr>
        <w:t>,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 xml:space="preserve">ປີເກີດ 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  <w:lang w:bidi="lo-LA"/>
        </w:rPr>
        <w:t>(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>ນັກດົນຕີ ຫຼື ຕາງໜ້າກຸ່ມ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  <w:lang w:bidi="lo-LA"/>
        </w:rPr>
        <w:t>)</w:t>
      </w:r>
      <w:r>
        <w:rPr>
          <w:rFonts w:cs="Saysettha OT" w:ascii="Saysettha OT" w:hAnsi="Saysettha OT"/>
          <w:b w:val="false"/>
          <w:bCs w:val="false"/>
          <w:sz w:val="16"/>
          <w:szCs w:val="16"/>
          <w:lang w:bidi="lo-LA"/>
        </w:rPr>
        <w:t>:</w:t>
      </w:r>
      <w:r>
        <w:rPr>
          <w:rFonts w:cs="Saysettha OT" w:ascii="Saysettha OT" w:hAnsi="Saysettha OT"/>
          <w:b/>
          <w:bCs/>
          <w:sz w:val="16"/>
          <w:szCs w:val="16"/>
          <w:lang w:bidi="lo-LA"/>
        </w:rPr>
        <w:t xml:space="preserve"> </w:t>
      </w:r>
      <w:r>
        <w:rPr>
          <w:rFonts w:cs="Saysettha OT" w:ascii="Saysettha OT" w:hAnsi="Saysettha OT"/>
          <w:sz w:val="20"/>
          <w:szCs w:val="16"/>
        </w:rPr>
        <w:t> </w:t>
      </w:r>
      <w:r>
        <w:rPr>
          <w:rFonts w:cs="Saysettha OT" w:ascii="Saysettha OT" w:hAnsi="Saysettha OT"/>
          <w:sz w:val="16"/>
          <w:szCs w:val="16"/>
        </w:rPr>
        <w:t xml:space="preserve">: </w:t>
      </w:r>
      <w:r>
        <w:rPr/>
        <w:object>
          <v:shape id="control_shape_2" style="width:180.8pt;height:20.65pt" type="#shapetype_75"/>
          <w:control r:id="rId11" w:name="Date de naissance" w:shapeid="control_shape_2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ສັນຊາດ</w:t>
      </w:r>
      <w:r>
        <w:rPr>
          <w:rFonts w:ascii="Saysettha OT" w:hAnsi="Saysettha OT" w:cs="Saysettha OT"/>
          <w:sz w:val="20"/>
          <w:sz w:val="20"/>
          <w:szCs w:val="16"/>
        </w:rPr>
        <w:t> </w:t>
      </w:r>
      <w:r>
        <w:rPr>
          <w:rFonts w:cs="Saysettha OT" w:ascii="Saysettha OT" w:hAnsi="Saysettha OT"/>
          <w:sz w:val="16"/>
          <w:szCs w:val="16"/>
        </w:rPr>
        <w:t>:</w:t>
      </w:r>
      <w:r>
        <w:rPr>
          <w:rFonts w:cs="Saysettha OT" w:ascii="Saysettha OT" w:hAnsi="Saysettha OT"/>
          <w:b/>
          <w:sz w:val="16"/>
          <w:szCs w:val="16"/>
          <w:lang w:val="fr-FR"/>
        </w:rPr>
        <w:t xml:space="preserve"> </w:t>
      </w:r>
      <w:r>
        <w:rPr/>
        <w:object>
          <v:shape id="control_shape_3" style="width:209.15pt;height:20.65pt" type="#shapetype_75"/>
          <w:control r:id="rId12" w:name="Champ formaté 1" w:shapeid="control_shape_3"/>
        </w:object>
      </w:r>
    </w:p>
    <w:p>
      <w:pPr>
        <w:pStyle w:val="Corpsdetexte"/>
        <w:spacing w:lineRule="auto" w:line="276"/>
        <w:rPr/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ໂຮງຮຽນ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 xml:space="preserve">/ 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ມະຫາວິທະຍາໄລ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 xml:space="preserve">/ 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 xml:space="preserve">ອົງການຈັດຕັ້ງ </w:t>
      </w:r>
      <w:r>
        <w:rPr>
          <w:rFonts w:cs="Saysettha OT" w:ascii="Saysettha OT" w:hAnsi="Saysettha OT"/>
          <w:b w:val="false"/>
          <w:bCs w:val="false"/>
          <w:sz w:val="20"/>
          <w:szCs w:val="16"/>
          <w:lang w:bidi="lo-LA"/>
        </w:rPr>
        <w:t>(</w:t>
      </w:r>
      <w:r>
        <w:rPr>
          <w:rFonts w:ascii="Saysettha OT" w:hAnsi="Saysettha OT" w:cs="Saysettha OT"/>
          <w:b w:val="false"/>
          <w:b w:val="false"/>
          <w:bCs w:val="false"/>
          <w:sz w:val="20"/>
          <w:sz w:val="20"/>
          <w:szCs w:val="16"/>
          <w:lang w:bidi="lo-LA"/>
        </w:rPr>
        <w:t>ຖ້າມີ</w:t>
      </w:r>
      <w:r>
        <w:rPr>
          <w:rFonts w:cs="Saysettha OT" w:ascii="Saysettha OT" w:hAnsi="Saysettha OT"/>
          <w:b w:val="false"/>
          <w:bCs w:val="false"/>
          <w:sz w:val="20"/>
          <w:szCs w:val="16"/>
          <w:lang w:bidi="lo-LA"/>
        </w:rPr>
        <w:t>)</w:t>
      </w:r>
      <w:r>
        <w:rPr>
          <w:rFonts w:cs="Saysettha OT" w:ascii="Saysettha OT" w:hAnsi="Saysettha OT"/>
          <w:b w:val="false"/>
          <w:bCs w:val="false"/>
          <w:sz w:val="20"/>
          <w:szCs w:val="16"/>
        </w:rPr>
        <w:t> </w:t>
      </w:r>
      <w:r>
        <w:rPr>
          <w:rFonts w:cs="Saysettha OT" w:ascii="Saysettha OT" w:hAnsi="Saysettha OT"/>
          <w:b/>
          <w:bCs/>
          <w:sz w:val="16"/>
          <w:szCs w:val="16"/>
        </w:rPr>
        <w:t xml:space="preserve">: </w:t>
      </w:r>
      <w:r>
        <w:rPr/>
        <w:object>
          <v:shape id="control_shape_4" style="width:221.35pt;height:20.65pt" type="#shapetype_75"/>
          <w:control r:id="rId13" w:name="Champ formaté 1" w:shapeid="control_shape_4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ທີ່ຢູ່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>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/>
        <w:object>
          <v:shape id="control_shape_5" style="width:234.7pt;height:20.65pt" type="#shapetype_75"/>
          <w:control r:id="rId14" w:name="Champ formaté 1" w:shapeid="control_shape_5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ເບີໂທຕິດຕໍ່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>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/>
        <w:object>
          <v:shape id="control_shape_6" style="width:223.35pt;height:20.65pt" type="#shapetype_75"/>
          <w:control r:id="rId15" w:name="Champ formaté 1" w:shapeid="control_shape_6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ອີເມວ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 xml:space="preserve">: </w:t>
      </w:r>
      <w:r>
        <w:rPr/>
        <w:object>
          <v:shape id="control_shape_7" style="width:234.7pt;height:20.65pt" type="#shapetype_75"/>
          <w:control r:id="rId16" w:name="Champ formaté 1" w:shapeid="control_shape_7"/>
        </w:object>
      </w:r>
    </w:p>
    <w:p>
      <w:pPr>
        <w:pStyle w:val="Corpsdetexte"/>
        <w:spacing w:lineRule="auto" w:line="276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ເວັບໄຊ້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>/ Facebook 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/>
        <w:object>
          <v:shape id="control_shape_8" style="width:265.85pt;height:20.65pt" type="#shapetype_75"/>
          <w:control r:id="rId17" w:name="Champ formaté 1" w:shapeid="control_shape_8"/>
        </w:object>
      </w:r>
    </w:p>
    <w:p>
      <w:pPr>
        <w:pStyle w:val="Corpsdetexte"/>
        <w:spacing w:lineRule="auto" w:line="276"/>
        <w:rPr>
          <w:rFonts w:ascii="Saysettha OT" w:hAnsi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ແນວດົນຕີ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> </w:t>
      </w:r>
      <w:r>
        <w:rPr>
          <w:rFonts w:cs="Saysettha OT" w:ascii="Saysettha OT" w:hAnsi="Saysettha OT"/>
          <w:b/>
          <w:bCs/>
          <w:sz w:val="16"/>
          <w:szCs w:val="16"/>
        </w:rPr>
        <w:t>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/>
        <w:object>
          <v:shape id="control_shape_9" style="width:221.35pt;height:20.65pt" type="#shapetype_75"/>
          <w:control r:id="rId18" w:name="Champ formaté 1" w:shapeid="control_shape_9"/>
        </w:object>
      </w:r>
    </w:p>
    <w:p>
      <w:pPr>
        <w:pStyle w:val="Corpsdetexte"/>
        <w:spacing w:lineRule="auto" w:line="276"/>
        <w:rPr/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ເນື້ອໃນການສະແດງ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> 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</w:rPr>
        <w:t xml:space="preserve">( </w:t>
      </w:r>
      <w:r>
        <w:rPr>
          <w:rFonts w:cs="Saysettha OT" w:ascii="Saysettha OT" w:hAnsi="Saysettha OT"/>
          <w:b w:val="false"/>
          <w:bCs w:val="false"/>
          <w:i/>
          <w:iCs/>
          <w:sz w:val="20"/>
          <w:szCs w:val="16"/>
          <w:lang w:bidi="lo-LA"/>
        </w:rPr>
        <w:t xml:space="preserve">1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 xml:space="preserve">ຫຼື </w:t>
      </w:r>
      <w:r>
        <w:rPr>
          <w:rFonts w:cs="Saysettha OT" w:ascii="Saysettha OT" w:hAnsi="Saysettha OT"/>
          <w:b w:val="false"/>
          <w:bCs w:val="false"/>
          <w:i/>
          <w:iCs/>
          <w:sz w:val="20"/>
          <w:szCs w:val="16"/>
          <w:lang w:bidi="lo-LA"/>
        </w:rPr>
        <w:t xml:space="preserve">2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>ເພງ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</w:rPr>
        <w:t xml:space="preserve">,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>ໄລຍະເວລາ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</w:rPr>
        <w:t xml:space="preserve">,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>ພາສາ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</w:rPr>
        <w:t xml:space="preserve">,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0"/>
          <w:sz w:val="20"/>
          <w:szCs w:val="16"/>
          <w:lang w:bidi="lo-LA"/>
        </w:rPr>
        <w:t>ແລະ ອື່ນໆ</w:t>
      </w:r>
      <w:r>
        <w:rPr>
          <w:rFonts w:cs="Saysettha OT" w:ascii="Saysettha OT" w:hAnsi="Saysettha OT"/>
          <w:b w:val="false"/>
          <w:bCs w:val="false"/>
          <w:i/>
          <w:iCs/>
          <w:sz w:val="16"/>
          <w:szCs w:val="16"/>
        </w:rPr>
        <w:t>.)</w:t>
      </w:r>
      <w:r>
        <w:rPr>
          <w:rFonts w:cs="Saysettha OT" w:ascii="Saysettha OT" w:hAnsi="Saysettha OT"/>
          <w:b/>
          <w:bCs/>
          <w:i/>
          <w:iCs/>
          <w:sz w:val="20"/>
          <w:szCs w:val="20"/>
        </w:rPr>
        <w:t xml:space="preserve"> </w:t>
      </w:r>
    </w:p>
    <w:p>
      <w:pPr>
        <w:pStyle w:val="Corpsdetexte"/>
        <w:spacing w:lineRule="auto" w:line="276"/>
        <w:ind w:left="0" w:right="0" w:hanging="0"/>
        <w:jc w:val="both"/>
        <w:rPr/>
      </w:pPr>
      <w:r>
        <w:rPr>
          <w:rFonts w:ascii="Saysettha OT" w:hAnsi="Saysettha OT" w:eastAsia="Trebuchet MS" w:cs="Saysettha OT"/>
          <w:b w:val="false"/>
          <w:b w:val="false"/>
          <w:bCs w:val="false"/>
          <w:i/>
          <w:i/>
          <w:iCs/>
          <w:color w:val="auto"/>
          <w:kern w:val="0"/>
          <w:sz w:val="22"/>
          <w:sz w:val="22"/>
          <w:szCs w:val="18"/>
          <w:lang w:val="fr-FR" w:eastAsia="en-US" w:bidi="lo-LA"/>
        </w:rPr>
        <w:t xml:space="preserve">ຈຳນວນວີດີໂອ ແມ່ນ </w:t>
      </w:r>
      <w:r>
        <w:rPr>
          <w:rFonts w:eastAsia="Trebuchet MS" w:cs="Saysettha OT" w:ascii="Saysettha OT" w:hAnsi="Saysettha OT"/>
          <w:b w:val="false"/>
          <w:bCs w:val="false"/>
          <w:i/>
          <w:iCs/>
          <w:color w:val="auto"/>
          <w:kern w:val="0"/>
          <w:sz w:val="22"/>
          <w:szCs w:val="18"/>
          <w:lang w:val="fr-FR" w:eastAsia="en-US" w:bidi="lo-LA"/>
        </w:rPr>
        <w:t xml:space="preserve">2 </w:t>
      </w:r>
      <w:r>
        <w:rPr>
          <w:rFonts w:ascii="Saysettha OT" w:hAnsi="Saysettha OT" w:eastAsia="Trebuchet MS" w:cs="Saysettha OT"/>
          <w:b w:val="false"/>
          <w:b w:val="false"/>
          <w:bCs w:val="false"/>
          <w:i/>
          <w:i/>
          <w:iCs/>
          <w:color w:val="auto"/>
          <w:kern w:val="0"/>
          <w:sz w:val="22"/>
          <w:sz w:val="22"/>
          <w:szCs w:val="18"/>
          <w:lang w:val="fr-FR" w:eastAsia="en-US" w:bidi="lo-LA"/>
        </w:rPr>
        <w:t>ບົດເພງສູງສຸດ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2"/>
          <w:sz w:val="22"/>
          <w:szCs w:val="18"/>
          <w:lang w:bidi="lo-LA"/>
        </w:rPr>
        <w:t xml:space="preserve"> </w:t>
      </w:r>
      <w:r>
        <w:rPr>
          <w:rFonts w:cs="Saysettha OT" w:ascii="Saysettha OT" w:hAnsi="Saysettha OT"/>
          <w:b w:val="false"/>
          <w:bCs w:val="false"/>
          <w:i/>
          <w:iCs/>
          <w:sz w:val="18"/>
          <w:szCs w:val="18"/>
          <w:lang w:bidi="lo-LA"/>
        </w:rPr>
        <w:t xml:space="preserve">/ 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2"/>
          <w:sz w:val="22"/>
          <w:szCs w:val="18"/>
          <w:lang w:bidi="lo-LA"/>
        </w:rPr>
        <w:t>ກຸ່ມ</w:t>
      </w:r>
      <w:r>
        <w:rPr>
          <w:rFonts w:cs="Saysettha OT" w:ascii="Saysettha OT" w:hAnsi="Saysettha OT"/>
          <w:b w:val="false"/>
          <w:bCs w:val="false"/>
          <w:i/>
          <w:iCs/>
          <w:sz w:val="18"/>
          <w:szCs w:val="18"/>
          <w:lang w:bidi="lo-LA"/>
        </w:rPr>
        <w:t xml:space="preserve">, </w:t>
      </w:r>
      <w:r>
        <w:rPr>
          <w:rFonts w:eastAsia="Trebuchet MS" w:cs="Saysettha OT" w:ascii="Saysettha OT" w:hAnsi="Saysettha OT"/>
          <w:b w:val="false"/>
          <w:bCs w:val="false"/>
          <w:i/>
          <w:iCs/>
          <w:color w:val="auto"/>
          <w:kern w:val="0"/>
          <w:sz w:val="18"/>
          <w:szCs w:val="18"/>
          <w:lang w:val="fr-FR" w:eastAsia="en-US" w:bidi="lo-LA"/>
        </w:rPr>
        <w:t xml:space="preserve">1 </w:t>
      </w:r>
      <w:r>
        <w:rPr>
          <w:rFonts w:ascii="Saysettha OT" w:hAnsi="Saysettha OT" w:eastAsia="Trebuchet MS" w:cs="Saysettha OT"/>
          <w:b w:val="false"/>
          <w:b w:val="false"/>
          <w:bCs w:val="false"/>
          <w:i/>
          <w:i/>
          <w:iCs/>
          <w:color w:val="auto"/>
          <w:kern w:val="0"/>
          <w:sz w:val="18"/>
          <w:sz w:val="18"/>
          <w:szCs w:val="18"/>
          <w:lang w:val="fr-FR" w:eastAsia="en-US" w:bidi="lo-LA"/>
        </w:rPr>
        <w:t>ບົດເພງ</w:t>
      </w:r>
      <w:r>
        <w:rPr>
          <w:rFonts w:ascii="Saysettha OT" w:hAnsi="Saysettha OT" w:cs="Saysettha OT"/>
          <w:b w:val="false"/>
          <w:b w:val="false"/>
          <w:bCs w:val="false"/>
          <w:i/>
          <w:i/>
          <w:iCs/>
          <w:sz w:val="22"/>
          <w:sz w:val="22"/>
          <w:szCs w:val="18"/>
          <w:lang w:bidi="lo-LA"/>
        </w:rPr>
        <w:t xml:space="preserve"> ສໍາລັບ ນັກຮ້ອງ ຫຼື ນັກດົນຕີ ດ່ຽວ ຫຼື ຄູ່</w:t>
      </w:r>
      <w:r>
        <w:rPr>
          <w:rFonts w:cs="Saysettha OT" w:ascii="Saysettha OT" w:hAnsi="Saysettha OT"/>
          <w:b w:val="false"/>
          <w:bCs w:val="false"/>
          <w:i/>
          <w:iCs/>
          <w:sz w:val="18"/>
          <w:szCs w:val="18"/>
          <w:lang w:bidi="lo-LA"/>
        </w:rPr>
        <w:t>.</w:t>
      </w:r>
    </w:p>
    <w:p>
      <w:pPr>
        <w:pStyle w:val="Normal"/>
        <w:spacing w:lineRule="auto" w:line="276"/>
        <w:rPr>
          <w:rFonts w:ascii="Saysettha OT" w:hAnsi="Saysettha OT"/>
          <w:sz w:val="18"/>
          <w:szCs w:val="18"/>
        </w:rPr>
      </w:pPr>
      <w:r>
        <w:rPr/>
        <w:object>
          <v:shape id="control_shape_10" style="width:502pt;height:45.9pt" type="#shapetype_75"/>
          <w:control r:id="rId19" w:name="Champ formaté 1" w:shapeid="control_shape_10"/>
        </w:object>
      </w:r>
    </w:p>
    <w:p>
      <w:pPr>
        <w:pStyle w:val="Corpsdetexte"/>
        <w:spacing w:lineRule="auto" w:line="276"/>
        <w:rPr>
          <w:rFonts w:ascii="Saysettha OT" w:hAnsi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ຖ້າມາເປັນກຸ່ມ</w:t>
      </w:r>
      <w:r>
        <w:rPr>
          <w:rFonts w:cs="Saysettha OT" w:ascii="Saysettha OT" w:hAnsi="Saysettha OT"/>
          <w:b/>
          <w:bCs/>
          <w:sz w:val="16"/>
          <w:szCs w:val="16"/>
          <w:lang w:bidi="lo-LA"/>
        </w:rPr>
        <w:t xml:space="preserve">, 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ກະລຸນາແຈ້ງຊື່ກຸ່ມ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>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/>
        <w:object>
          <v:shape id="control_shape_11" style="width:221.35pt;height:20.65pt" type="#shapetype_75"/>
          <w:control r:id="rId20" w:name="Champ formaté 1" w:shapeid="control_shape_11"/>
        </w:object>
      </w:r>
    </w:p>
    <w:p>
      <w:pPr>
        <w:pStyle w:val="Corpsdetexte"/>
        <w:spacing w:lineRule="auto" w:line="276"/>
        <w:rPr/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bidi="lo-LA"/>
        </w:rPr>
        <w:t>ຈໍານວນຄົນໃນກຸ່ມ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</w:rPr>
        <w:t>:</w:t>
      </w:r>
      <w:r>
        <w:rPr>
          <w:rFonts w:cs="Saysettha OT" w:ascii="Saysettha OT" w:hAnsi="Saysettha OT"/>
          <w:sz w:val="16"/>
          <w:szCs w:val="16"/>
        </w:rPr>
        <w:t xml:space="preserve"> </w:t>
      </w:r>
      <w:r>
        <w:rPr>
          <w:rFonts w:cs="Saysettha OT"/>
          <w:b/>
          <w:bCs/>
          <w:sz w:val="20"/>
          <w:szCs w:val="20"/>
        </w:rPr>
        <w:t>:</w:t>
      </w:r>
      <w:r>
        <w:rPr>
          <w:rFonts w:cs="Saysettha OT"/>
          <w:sz w:val="20"/>
          <w:szCs w:val="20"/>
        </w:rPr>
        <w:t xml:space="preserve"> </w:t>
      </w:r>
      <w:r>
        <w:rPr/>
        <w:object>
          <v:shape id="control_shape_12" style="width:32.75pt;height:21.3pt" type="#shapetype_75"/>
          <w:control r:id="rId21" w:name="Zone de texte 2" w:shapeid="control_shape_12"/>
        </w:object>
      </w:r>
    </w:p>
    <w:p>
      <w:pPr>
        <w:pStyle w:val="Corpsdetexte"/>
        <w:spacing w:lineRule="auto" w:line="276" w:before="1" w:after="0"/>
        <w:rPr>
          <w:rFonts w:ascii="Saysettha OT" w:hAnsi="Saysettha OT" w:cs="Saysettha OT"/>
          <w:b/>
          <w:b/>
          <w:bCs/>
          <w:sz w:val="16"/>
          <w:szCs w:val="16"/>
          <w:lang w:val="fr-FR"/>
        </w:rPr>
      </w:pPr>
      <w:r>
        <w:rPr>
          <w:rFonts w:cs="Saysettha OT" w:ascii="Saysettha OT" w:hAnsi="Saysettha OT"/>
          <w:b/>
          <w:bCs/>
          <w:sz w:val="16"/>
          <w:szCs w:val="16"/>
          <w:lang w:val="fr-FR"/>
        </w:rPr>
      </w:r>
    </w:p>
    <w:p>
      <w:pPr>
        <w:pStyle w:val="Corpsdetexte"/>
        <w:spacing w:lineRule="auto" w:line="276" w:before="1" w:after="0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 w:bidi="lo-LA"/>
        </w:rPr>
        <w:t>ຂໍ້ມູນ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/>
        </w:rPr>
        <w:t> </w:t>
      </w:r>
      <w:r>
        <w:rPr>
          <w:rFonts w:cs="Saysettha OT" w:ascii="Saysettha OT" w:hAnsi="Saysettha OT"/>
          <w:b/>
          <w:bCs/>
          <w:sz w:val="16"/>
          <w:szCs w:val="16"/>
          <w:lang w:val="fr-FR"/>
        </w:rPr>
        <w:t>:</w:t>
      </w:r>
      <w:r>
        <w:rPr>
          <w:rFonts w:cs="Saysettha OT" w:ascii="Saysettha OT" w:hAnsi="Saysettha OT"/>
          <w:sz w:val="16"/>
          <w:szCs w:val="16"/>
          <w:lang w:val="fr-FR"/>
        </w:rPr>
        <w:t xml:space="preserve"> </w:t>
      </w:r>
      <w:r>
        <w:rPr/>
        <w:object>
          <v:shape id="control_shape_13" style="width:263.3pt;height:20.65pt" type="#shapetype_75"/>
          <w:control r:id="rId22" w:name="Champ formaté 1" w:shapeid="control_shape_13"/>
        </w:object>
      </w:r>
    </w:p>
    <w:p>
      <w:pPr>
        <w:pStyle w:val="Corpsdetexte"/>
        <w:spacing w:lineRule="auto" w:line="276" w:before="1" w:after="0"/>
        <w:rPr>
          <w:rFonts w:ascii="Saysettha OT" w:hAnsi="Saysettha OT" w:cs="Saysettha OT"/>
          <w:b/>
          <w:b/>
          <w:bCs/>
          <w:sz w:val="16"/>
          <w:szCs w:val="16"/>
          <w:lang w:val="fr-FR"/>
        </w:rPr>
      </w:pPr>
      <w:r>
        <w:rPr>
          <w:rFonts w:cs="Saysettha OT" w:ascii="Saysettha OT" w:hAnsi="Saysettha OT"/>
          <w:b/>
          <w:bCs/>
          <w:sz w:val="16"/>
          <w:szCs w:val="16"/>
          <w:lang w:val="fr-FR"/>
        </w:rPr>
      </w:r>
    </w:p>
    <w:p>
      <w:pPr>
        <w:pStyle w:val="Corpsdetexte"/>
        <w:spacing w:before="1" w:after="0"/>
        <w:rPr>
          <w:rFonts w:ascii="Saysettha OT" w:hAnsi="Saysettha OT" w:cs="Saysettha OT"/>
          <w:sz w:val="17"/>
          <w:szCs w:val="17"/>
        </w:rPr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 w:bidi="lo-LA"/>
        </w:rPr>
        <w:t>ວັນທີ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  <w:lang w:val="fr-FR"/>
        </w:rPr>
        <w:t>:</w:t>
      </w:r>
      <w:r>
        <w:rPr>
          <w:rFonts w:cs="Saysettha OT" w:ascii="Saysettha OT" w:hAnsi="Saysettha OT"/>
          <w:sz w:val="16"/>
          <w:szCs w:val="16"/>
          <w:lang w:val="fr-FR"/>
        </w:rPr>
        <w:t xml:space="preserve"> </w:t>
      </w:r>
      <w:r>
        <w:rPr/>
        <w:object>
          <v:shape id="control_shape_14" style="width:221.35pt;height:20.65pt" type="#shapetype_75"/>
          <w:control r:id="rId23" w:name="Champ formaté 1" w:shapeid="control_shape_14"/>
        </w:object>
      </w:r>
    </w:p>
    <w:p>
      <w:pPr>
        <w:pStyle w:val="Corpsdetexte"/>
        <w:spacing w:before="1" w:after="0"/>
        <w:jc w:val="right"/>
        <w:rPr/>
      </w:pP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 w:bidi="lo-LA"/>
        </w:rPr>
        <w:t>ລາຍເຊັນ</w:t>
      </w:r>
      <w:r>
        <w:rPr>
          <w:rFonts w:ascii="Saysettha OT" w:hAnsi="Saysettha OT" w:cs="Saysettha OT"/>
          <w:b/>
          <w:b/>
          <w:bCs/>
          <w:sz w:val="20"/>
          <w:sz w:val="20"/>
          <w:szCs w:val="16"/>
          <w:lang w:val="fr-FR"/>
        </w:rPr>
        <w:t xml:space="preserve"> </w:t>
      </w:r>
      <w:r>
        <w:rPr>
          <w:rFonts w:cs="Saysettha OT" w:ascii="Saysettha OT" w:hAnsi="Saysettha OT"/>
          <w:b/>
          <w:bCs/>
          <w:sz w:val="16"/>
          <w:szCs w:val="16"/>
          <w:lang w:val="fr-FR"/>
        </w:rPr>
        <w:t>:</w:t>
      </w:r>
      <w:r>
        <w:rPr>
          <w:rFonts w:ascii="Saysettha OT" w:hAnsi="Saysettha OT"/>
          <w:sz w:val="16"/>
          <w:szCs w:val="16"/>
          <w:lang w:val="fr-FR"/>
        </w:rPr>
        <w:t xml:space="preserve"> </w:t>
      </w:r>
      <w:r>
        <w:rPr/>
        <w:object>
          <v:shape id="control_shape_15" style="width:221.3pt;height:49.85pt" type="#shapetype_75"/>
          <w:control r:id="rId24" w:name="Champ formaté 1" w:shapeid="control_shape_15"/>
        </w:object>
      </w:r>
    </w:p>
    <w:sectPr>
      <w:headerReference w:type="default" r:id="rId25"/>
      <w:footerReference w:type="default" r:id="rId26"/>
      <w:type w:val="nextPage"/>
      <w:pgSz w:w="12240" w:h="15840"/>
      <w:pgMar w:left="1020" w:right="1040" w:header="225" w:top="763" w:footer="190" w:bottom="6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ysettha O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120" w:before="103" w:after="0"/>
      <w:ind w:left="0" w:right="0" w:hanging="0"/>
      <w:jc w:val="left"/>
      <w:rPr>
        <w:rStyle w:val="LienInternet"/>
        <w:color w:val="009BDB"/>
        <w:w w:val="105"/>
        <w:sz w:val="16"/>
        <w:szCs w:val="16"/>
        <w:lang w:val="fr-FR"/>
      </w:rPr>
    </w:pPr>
    <w:r>
      <w:rPr>
        <w:color w:val="009BDB"/>
        <w:w w:val="105"/>
        <w:sz w:val="16"/>
        <w:szCs w:val="16"/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9" w:after="0"/>
      <w:ind w:left="3213" w:right="0" w:hanging="0"/>
      <w:outlineLvl w:val="1"/>
    </w:pPr>
    <w:rPr>
      <w:rFonts w:ascii="Trebuchet MS" w:hAnsi="Trebuchet MS" w:eastAsia="Trebuchet MS" w:cs="Trebuchet MS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2" w:right="0" w:hanging="0"/>
      <w:outlineLvl w:val="2"/>
    </w:pPr>
    <w:rPr>
      <w:rFonts w:ascii="Trebuchet MS" w:hAnsi="Trebuchet MS" w:eastAsia="Trebuchet MS" w:cs="Trebuchet MS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eastAsia="zxx" w:bidi="zxx"/>
    </w:rPr>
  </w:style>
  <w:style w:type="character" w:styleId="LienInternetvisit">
    <w:name w:val="Lien Internet visité"/>
    <w:rPr>
      <w:color w:val="800000"/>
      <w:u w:val="single"/>
      <w:lang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20"/>
        <w:tab w:val="center" w:pos="5090" w:leader="none"/>
        <w:tab w:val="right" w:pos="10180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090" w:leader="none"/>
        <w:tab w:val="right" w:pos="1018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if-laos.org/culture" TargetMode="External"/><Relationship Id="rId5" Type="http://schemas.openxmlformats.org/officeDocument/2006/relationships/hyperlink" Target="mailto:culture@if-laos.org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mailto:culture@if-laos.org" TargetMode="External"/><Relationship Id="rId9" Type="http://schemas.openxmlformats.org/officeDocument/2006/relationships/control" Target="activeX/activeX1.xml"/><Relationship Id="rId10" Type="http://schemas.openxmlformats.org/officeDocument/2006/relationships/control" Target="activeX/activeX2.xml"/><Relationship Id="rId11" Type="http://schemas.openxmlformats.org/officeDocument/2006/relationships/control" Target="activeX/activeX3.xml"/><Relationship Id="rId12" Type="http://schemas.openxmlformats.org/officeDocument/2006/relationships/control" Target="activeX/activeX4.xml"/><Relationship Id="rId13" Type="http://schemas.openxmlformats.org/officeDocument/2006/relationships/control" Target="activeX/activeX5.xml"/><Relationship Id="rId14" Type="http://schemas.openxmlformats.org/officeDocument/2006/relationships/control" Target="activeX/activeX6.xml"/><Relationship Id="rId15" Type="http://schemas.openxmlformats.org/officeDocument/2006/relationships/control" Target="activeX/activeX7.xml"/><Relationship Id="rId16" Type="http://schemas.openxmlformats.org/officeDocument/2006/relationships/control" Target="activeX/activeX8.xml"/><Relationship Id="rId17" Type="http://schemas.openxmlformats.org/officeDocument/2006/relationships/control" Target="activeX/activeX9.xml"/><Relationship Id="rId18" Type="http://schemas.openxmlformats.org/officeDocument/2006/relationships/control" Target="activeX/activeX10.xml"/><Relationship Id="rId19" Type="http://schemas.openxmlformats.org/officeDocument/2006/relationships/control" Target="activeX/activeX11.xml"/><Relationship Id="rId20" Type="http://schemas.openxmlformats.org/officeDocument/2006/relationships/control" Target="activeX/activeX12.xml"/><Relationship Id="rId21" Type="http://schemas.openxmlformats.org/officeDocument/2006/relationships/control" Target="activeX/activeX13.xml"/><Relationship Id="rId22" Type="http://schemas.openxmlformats.org/officeDocument/2006/relationships/control" Target="activeX/activeX14.xml"/><Relationship Id="rId23" Type="http://schemas.openxmlformats.org/officeDocument/2006/relationships/control" Target="activeX/activeX15.xml"/><Relationship Id="rId24" Type="http://schemas.openxmlformats.org/officeDocument/2006/relationships/control" Target="activeX/activeX16.xm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LibreOffice/6.3.2.2$Windows_x86 LibreOffice_project/98b30e735bda24bc04ab42594c85f7fd8be07b9c</Application>
  <Pages>2</Pages>
  <Words>776</Words>
  <Characters>2081</Characters>
  <CharactersWithSpaces>2327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2019-05-15T08:01:42Z</dcterms:created>
  <dc:creator>Rangarajan R</dc:creator>
  <dc:description/>
  <dc:language>fr-FR</dc:language>
  <cp:lastModifiedBy/>
  <dcterms:modified xsi:type="dcterms:W3CDTF">2020-05-28T09:59:16Z</dcterms:modified>
  <cp:revision>76</cp:revision>
  <dc:subject/>
  <dc:title>World Music Day 2019-form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2019-04-03T00:00:00Z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